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AE" w:rsidRDefault="00431514">
      <w:pPr>
        <w:pStyle w:val="Standard"/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11016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6"/>
      </w:tblGrid>
      <w:tr w:rsidR="006127AE" w:rsidTr="006127A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AE" w:rsidRDefault="0043151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6127AE" w:rsidTr="006127A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AE" w:rsidRDefault="0043151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6127AE" w:rsidTr="006127A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AE" w:rsidRDefault="00431514">
            <w:pPr>
              <w:pStyle w:val="Standard"/>
              <w:spacing w:after="0" w:line="240" w:lineRule="auto"/>
            </w:pPr>
            <w:r>
              <w:t xml:space="preserve">4NBT.5 </w:t>
            </w:r>
            <w:r>
              <w:rPr>
                <w:shd w:val="clear" w:color="auto" w:fill="FFFF00"/>
              </w:rPr>
              <w:t>Multiply</w:t>
            </w:r>
            <w:r>
              <w:t xml:space="preserve"> a </w:t>
            </w:r>
            <w:r>
              <w:rPr>
                <w:u w:val="single"/>
              </w:rPr>
              <w:t>whole number of up to four digits</w:t>
            </w:r>
            <w:r>
              <w:t xml:space="preserve"> by a on</w:t>
            </w:r>
            <w:r>
              <w:rPr>
                <w:u w:val="single"/>
              </w:rPr>
              <w:t>e-digit whole number,</w:t>
            </w:r>
            <w:r>
              <w:t xml:space="preserve"> and </w:t>
            </w:r>
            <w:r>
              <w:rPr>
                <w:shd w:val="clear" w:color="auto" w:fill="FFFF00"/>
              </w:rPr>
              <w:t>multiply</w:t>
            </w:r>
            <w:r>
              <w:t xml:space="preserve"> t</w:t>
            </w:r>
            <w:r>
              <w:rPr>
                <w:u w:val="single"/>
              </w:rPr>
              <w:t>wo-digit</w:t>
            </w:r>
            <w:r>
              <w:t xml:space="preserve"> </w:t>
            </w:r>
            <w:r>
              <w:rPr>
                <w:u w:val="single"/>
              </w:rPr>
              <w:t>numbers</w:t>
            </w:r>
            <w:r>
              <w:t xml:space="preserve">, </w:t>
            </w:r>
            <w:r>
              <w:rPr>
                <w:shd w:val="clear" w:color="auto" w:fill="FFFF00"/>
              </w:rPr>
              <w:t>using</w:t>
            </w:r>
            <w:r>
              <w:t xml:space="preserve"> </w:t>
            </w:r>
            <w:r>
              <w:rPr>
                <w:u w:val="single"/>
              </w:rPr>
              <w:t>strategies</w:t>
            </w:r>
            <w:r>
              <w:t xml:space="preserve"> based on place value and the properties of operations (in particular the distributive property).  </w:t>
            </w:r>
            <w:r>
              <w:rPr>
                <w:shd w:val="clear" w:color="auto" w:fill="FFFF00"/>
              </w:rPr>
              <w:t>Illustrate</w:t>
            </w:r>
            <w:r>
              <w:t xml:space="preserve"> and </w:t>
            </w:r>
            <w:r>
              <w:rPr>
                <w:shd w:val="clear" w:color="auto" w:fill="FFFF00"/>
              </w:rPr>
              <w:t>explain</w:t>
            </w:r>
            <w:r>
              <w:t xml:space="preserve"> the ca</w:t>
            </w:r>
            <w:r>
              <w:rPr>
                <w:u w:val="single"/>
              </w:rPr>
              <w:t>lculation by using equations, rectangular arrays, and/or area models.</w:t>
            </w:r>
          </w:p>
        </w:tc>
      </w:tr>
      <w:tr w:rsidR="006127AE" w:rsidTr="006127A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AE" w:rsidRDefault="0043151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6127AE" w:rsidTr="006127A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AE" w:rsidRDefault="00431514">
            <w:pPr>
              <w:pStyle w:val="Standard"/>
              <w:spacing w:after="0" w:line="240" w:lineRule="auto"/>
            </w:pPr>
            <w:r>
              <w:t>1. Reason abstractly and quantitatively</w:t>
            </w:r>
          </w:p>
          <w:p w:rsidR="006127AE" w:rsidRDefault="00431514">
            <w:pPr>
              <w:pStyle w:val="Standard"/>
              <w:spacing w:after="0" w:line="240" w:lineRule="auto"/>
            </w:pPr>
            <w:r>
              <w:t>2. Construct viable arguments and critique the reasoning of others.</w:t>
            </w:r>
          </w:p>
          <w:p w:rsidR="006127AE" w:rsidRDefault="00431514">
            <w:pPr>
              <w:pStyle w:val="Standard"/>
              <w:spacing w:after="0" w:line="240" w:lineRule="auto"/>
            </w:pPr>
            <w:r>
              <w:t>3. Model with mathematics</w:t>
            </w:r>
          </w:p>
          <w:p w:rsidR="006127AE" w:rsidRDefault="00431514">
            <w:pPr>
              <w:pStyle w:val="Standard"/>
              <w:spacing w:after="0" w:line="240" w:lineRule="auto"/>
            </w:pPr>
            <w:r>
              <w:t>4. Use appropriate tools strategically.</w:t>
            </w:r>
          </w:p>
          <w:p w:rsidR="006127AE" w:rsidRDefault="00431514">
            <w:pPr>
              <w:pStyle w:val="Standard"/>
              <w:spacing w:after="0" w:line="240" w:lineRule="auto"/>
            </w:pPr>
            <w:r>
              <w:t>5. Look for and make use of structure.</w:t>
            </w:r>
          </w:p>
        </w:tc>
      </w:tr>
      <w:tr w:rsidR="006127AE" w:rsidTr="006127A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AE" w:rsidRDefault="0043151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6127AE" w:rsidTr="006127A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AE" w:rsidRDefault="0043151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I can multiply four digits by a one-digit whole number.</w:t>
            </w:r>
          </w:p>
          <w:p w:rsidR="006127AE" w:rsidRDefault="0043151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I can multiply two-digit numbers.</w:t>
            </w:r>
          </w:p>
          <w:p w:rsidR="006127AE" w:rsidRDefault="0043151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I can illustrate and explain the calculations by using equations, rectangular arrays, and/or area models.</w:t>
            </w:r>
          </w:p>
          <w:p w:rsidR="006127AE" w:rsidRDefault="006127A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27AE" w:rsidRDefault="00431514">
            <w:pPr>
              <w:pStyle w:val="Standard"/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6127AE" w:rsidRDefault="00431514">
            <w:pPr>
              <w:pStyle w:val="Standard"/>
              <w:spacing w:after="0" w:line="240" w:lineRule="auto"/>
              <w:jc w:val="center"/>
            </w:pPr>
            <w:r>
              <w:rPr>
                <w:shd w:val="clear" w:color="auto" w:fill="FFFF00"/>
              </w:rPr>
              <w:t>Level 1 Recall; Level 2 – Skill/Concept; Level 3 – Strategic Thinking;</w:t>
            </w:r>
            <w:r>
              <w:t xml:space="preserve"> Level 4 – Extended Thinking</w:t>
            </w:r>
          </w:p>
        </w:tc>
      </w:tr>
      <w:tr w:rsidR="006127AE" w:rsidTr="006127A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AE" w:rsidRDefault="0043151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6127AE" w:rsidTr="006127A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AE" w:rsidRDefault="0043151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t>Students need to fluently know multiplication facts.</w:t>
            </w:r>
          </w:p>
          <w:p w:rsidR="006127AE" w:rsidRDefault="0043151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t>Understand that multiplication is repeated addition.</w:t>
            </w:r>
          </w:p>
          <w:p w:rsidR="006127AE" w:rsidRDefault="0043151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t>Students should have an understanding of rectangular arrays, equations, and area models.</w:t>
            </w:r>
          </w:p>
          <w:p w:rsidR="006127AE" w:rsidRDefault="0043151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t>Students need to know and understand the distributive property.</w:t>
            </w:r>
          </w:p>
          <w:p w:rsidR="006127AE" w:rsidRDefault="006127AE">
            <w:pPr>
              <w:pStyle w:val="Standard"/>
              <w:spacing w:after="0" w:line="240" w:lineRule="auto"/>
            </w:pPr>
          </w:p>
          <w:p w:rsidR="006127AE" w:rsidRDefault="006127AE">
            <w:pPr>
              <w:pStyle w:val="Standard"/>
              <w:spacing w:after="0" w:line="240" w:lineRule="auto"/>
            </w:pPr>
          </w:p>
        </w:tc>
      </w:tr>
      <w:tr w:rsidR="006127AE" w:rsidTr="006127A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AE" w:rsidRDefault="0043151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6127AE" w:rsidTr="006127A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AE" w:rsidRDefault="00431514">
            <w:pPr>
              <w:pStyle w:val="Standard"/>
              <w:spacing w:after="0" w:line="240" w:lineRule="auto"/>
            </w:pPr>
            <w:r>
              <w:t>Constructed response-short: single problem</w:t>
            </w:r>
          </w:p>
          <w:p w:rsidR="006127AE" w:rsidRDefault="00431514">
            <w:pPr>
              <w:pStyle w:val="Standard"/>
              <w:spacing w:after="0" w:line="240" w:lineRule="auto"/>
            </w:pPr>
            <w:r>
              <w:t>Solve the following problems.  Illustrate and explain the calculation by using equations, rectangular arrays, and/or area models.</w:t>
            </w:r>
          </w:p>
          <w:p w:rsidR="006127AE" w:rsidRDefault="006127AE">
            <w:pPr>
              <w:pStyle w:val="Standard"/>
              <w:spacing w:after="0" w:line="240" w:lineRule="auto"/>
            </w:pPr>
          </w:p>
          <w:p w:rsidR="006127AE" w:rsidRDefault="00431514">
            <w:pPr>
              <w:pStyle w:val="Standard"/>
              <w:spacing w:after="0" w:line="240" w:lineRule="auto"/>
            </w:pPr>
            <w:r>
              <w:t>321 x 7 =</w:t>
            </w:r>
          </w:p>
          <w:p w:rsidR="006127AE" w:rsidRDefault="006127AE">
            <w:pPr>
              <w:pStyle w:val="Standard"/>
              <w:spacing w:after="0" w:line="240" w:lineRule="auto"/>
            </w:pPr>
          </w:p>
          <w:p w:rsidR="006127AE" w:rsidRDefault="00431514">
            <w:pPr>
              <w:pStyle w:val="Standard"/>
              <w:spacing w:after="0" w:line="240" w:lineRule="auto"/>
            </w:pPr>
            <w:r>
              <w:t>4,372 x 8=</w:t>
            </w:r>
          </w:p>
          <w:p w:rsidR="006127AE" w:rsidRDefault="006127AE">
            <w:pPr>
              <w:pStyle w:val="Standard"/>
              <w:spacing w:after="0" w:line="240" w:lineRule="auto"/>
            </w:pPr>
          </w:p>
          <w:p w:rsidR="006127AE" w:rsidRDefault="00431514">
            <w:pPr>
              <w:pStyle w:val="Standard"/>
              <w:spacing w:after="0" w:line="240" w:lineRule="auto"/>
            </w:pPr>
            <w:r>
              <w:t>12 x 7 =</w:t>
            </w:r>
          </w:p>
          <w:p w:rsidR="006127AE" w:rsidRDefault="006127AE">
            <w:pPr>
              <w:pStyle w:val="Standard"/>
              <w:spacing w:after="0" w:line="240" w:lineRule="auto"/>
            </w:pPr>
          </w:p>
          <w:p w:rsidR="006127AE" w:rsidRDefault="00431514">
            <w:pPr>
              <w:pStyle w:val="Standard"/>
              <w:spacing w:after="0" w:line="240" w:lineRule="auto"/>
            </w:pPr>
            <w:r>
              <w:t>23 x 53=</w:t>
            </w:r>
          </w:p>
          <w:p w:rsidR="006127AE" w:rsidRDefault="006127AE">
            <w:pPr>
              <w:pStyle w:val="Standard"/>
              <w:spacing w:after="0" w:line="240" w:lineRule="auto"/>
            </w:pPr>
          </w:p>
          <w:p w:rsidR="006127AE" w:rsidRDefault="006127AE">
            <w:pPr>
              <w:pStyle w:val="Standard"/>
              <w:spacing w:after="0" w:line="240" w:lineRule="auto"/>
            </w:pPr>
          </w:p>
        </w:tc>
      </w:tr>
      <w:tr w:rsidR="006127AE" w:rsidTr="006127A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AE" w:rsidRDefault="0043151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6127AE" w:rsidTr="006127AE"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AE" w:rsidRDefault="006127AE">
            <w:pPr>
              <w:pStyle w:val="Standard"/>
              <w:spacing w:after="0" w:line="240" w:lineRule="auto"/>
            </w:pPr>
          </w:p>
          <w:p w:rsidR="006127AE" w:rsidRDefault="00431514">
            <w:pPr>
              <w:pStyle w:val="Standard"/>
              <w:spacing w:after="0" w:line="240" w:lineRule="auto"/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Student answered 4 out of 4 with various illustrations and explanations.</w:t>
            </w:r>
          </w:p>
          <w:p w:rsidR="006127AE" w:rsidRDefault="00431514">
            <w:pPr>
              <w:pStyle w:val="Standard"/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Student answered 4 out of 4 with illustration and explanations.</w:t>
            </w:r>
          </w:p>
          <w:p w:rsidR="006127AE" w:rsidRDefault="00431514">
            <w:pPr>
              <w:pStyle w:val="Standard"/>
              <w:spacing w:after="0" w:line="240" w:lineRule="auto"/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Correctly answers 3 out of 4 problems with some illustration and explanations</w:t>
            </w:r>
          </w:p>
          <w:p w:rsidR="006127AE" w:rsidRDefault="00431514">
            <w:pPr>
              <w:pStyle w:val="Standard"/>
              <w:spacing w:after="0" w:line="240" w:lineRule="auto"/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Answers less than 3 problems.  Little concept of explanations.</w:t>
            </w:r>
          </w:p>
          <w:p w:rsidR="006127AE" w:rsidRDefault="00431514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</w:tbl>
    <w:p w:rsidR="001F16DB" w:rsidRDefault="001F16DB" w:rsidP="00DE122D">
      <w:pPr>
        <w:pStyle w:val="Standard"/>
      </w:pPr>
    </w:p>
    <w:p w:rsidR="001F16DB" w:rsidRDefault="001F16DB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F16DB" w:rsidRDefault="001F16DB" w:rsidP="001F16D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4.NBT.5</w:t>
      </w:r>
      <w:proofErr w:type="gramEnd"/>
      <w:r w:rsidRPr="00182ED1">
        <w:rPr>
          <w:sz w:val="36"/>
          <w:szCs w:val="36"/>
        </w:rPr>
        <w:t xml:space="preserve"> Tracking Sheet</w:t>
      </w:r>
    </w:p>
    <w:p w:rsidR="001F16DB" w:rsidRPr="00182ED1" w:rsidRDefault="001F16DB" w:rsidP="001F16DB">
      <w:pPr>
        <w:jc w:val="center"/>
        <w:rPr>
          <w:sz w:val="36"/>
          <w:szCs w:val="36"/>
        </w:rPr>
      </w:pPr>
    </w:p>
    <w:p w:rsidR="001F16DB" w:rsidRPr="00182ED1" w:rsidRDefault="001F16DB" w:rsidP="001F16DB">
      <w:pPr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</w:t>
      </w:r>
      <w:r>
        <w:rPr>
          <w:sz w:val="32"/>
          <w:szCs w:val="32"/>
        </w:rPr>
        <w:t>ss:  __________________</w:t>
      </w:r>
      <w:r>
        <w:rPr>
          <w:sz w:val="32"/>
          <w:szCs w:val="32"/>
        </w:rPr>
        <w:tab/>
        <w:t>Grade: 4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4.NBT.5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3798"/>
        <w:gridCol w:w="540"/>
        <w:gridCol w:w="720"/>
        <w:gridCol w:w="540"/>
        <w:gridCol w:w="720"/>
        <w:gridCol w:w="540"/>
        <w:gridCol w:w="720"/>
        <w:gridCol w:w="540"/>
        <w:gridCol w:w="630"/>
        <w:gridCol w:w="540"/>
        <w:gridCol w:w="630"/>
        <w:gridCol w:w="450"/>
        <w:gridCol w:w="648"/>
      </w:tblGrid>
      <w:tr w:rsidR="001F16DB" w:rsidTr="002224A6">
        <w:trPr>
          <w:cantSplit/>
          <w:trHeight w:val="260"/>
        </w:trPr>
        <w:tc>
          <w:tcPr>
            <w:tcW w:w="3798" w:type="dxa"/>
            <w:vMerge w:val="restart"/>
            <w:vAlign w:val="bottom"/>
          </w:tcPr>
          <w:p w:rsidR="001F16DB" w:rsidRDefault="001F16DB" w:rsidP="002224A6">
            <w:r>
              <w:t>Student</w:t>
            </w:r>
          </w:p>
        </w:tc>
        <w:tc>
          <w:tcPr>
            <w:tcW w:w="2520" w:type="dxa"/>
            <w:gridSpan w:val="4"/>
          </w:tcPr>
          <w:p w:rsidR="001F16DB" w:rsidRDefault="001F16DB" w:rsidP="002224A6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430" w:type="dxa"/>
            <w:gridSpan w:val="4"/>
          </w:tcPr>
          <w:p w:rsidR="001F16DB" w:rsidRDefault="001F16DB" w:rsidP="002224A6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268" w:type="dxa"/>
            <w:gridSpan w:val="4"/>
          </w:tcPr>
          <w:p w:rsidR="001F16DB" w:rsidRDefault="001F16DB" w:rsidP="002224A6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1F16DB" w:rsidTr="002224A6">
        <w:trPr>
          <w:cantSplit/>
          <w:trHeight w:val="1412"/>
        </w:trPr>
        <w:tc>
          <w:tcPr>
            <w:tcW w:w="3798" w:type="dxa"/>
            <w:vMerge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  <w:textDirection w:val="btLr"/>
          </w:tcPr>
          <w:p w:rsidR="001F16DB" w:rsidRPr="00F40731" w:rsidRDefault="001F16DB" w:rsidP="002224A6">
            <w:pPr>
              <w:ind w:left="113" w:right="113"/>
              <w:jc w:val="center"/>
            </w:pPr>
            <w:r w:rsidRPr="00F40731">
              <w:t>Not Proficient</w:t>
            </w:r>
          </w:p>
        </w:tc>
        <w:tc>
          <w:tcPr>
            <w:tcW w:w="720" w:type="dxa"/>
            <w:textDirection w:val="btLr"/>
          </w:tcPr>
          <w:p w:rsidR="001F16DB" w:rsidRPr="00F40731" w:rsidRDefault="001F16DB" w:rsidP="002224A6">
            <w:pPr>
              <w:ind w:left="113" w:right="113"/>
              <w:jc w:val="center"/>
            </w:pPr>
            <w:r w:rsidRPr="00F40731">
              <w:t>Approaching Proficiency</w:t>
            </w:r>
          </w:p>
        </w:tc>
        <w:tc>
          <w:tcPr>
            <w:tcW w:w="540" w:type="dxa"/>
            <w:textDirection w:val="btLr"/>
          </w:tcPr>
          <w:p w:rsidR="001F16DB" w:rsidRPr="00F40731" w:rsidRDefault="001F16DB" w:rsidP="002224A6">
            <w:pPr>
              <w:ind w:left="113" w:right="113"/>
              <w:jc w:val="center"/>
            </w:pPr>
            <w:r w:rsidRPr="00F40731">
              <w:t>Proficient</w:t>
            </w:r>
          </w:p>
        </w:tc>
        <w:tc>
          <w:tcPr>
            <w:tcW w:w="720" w:type="dxa"/>
            <w:textDirection w:val="btLr"/>
          </w:tcPr>
          <w:p w:rsidR="001F16DB" w:rsidRPr="00F40731" w:rsidRDefault="001F16DB" w:rsidP="002224A6">
            <w:pPr>
              <w:ind w:left="113" w:right="113"/>
              <w:jc w:val="center"/>
            </w:pPr>
            <w:r w:rsidRPr="00F40731">
              <w:t>Exceeds    Expectations</w:t>
            </w:r>
          </w:p>
        </w:tc>
        <w:tc>
          <w:tcPr>
            <w:tcW w:w="540" w:type="dxa"/>
            <w:textDirection w:val="btLr"/>
          </w:tcPr>
          <w:p w:rsidR="001F16DB" w:rsidRPr="00F40731" w:rsidRDefault="001F16DB" w:rsidP="002224A6">
            <w:pPr>
              <w:ind w:left="113" w:right="113"/>
              <w:jc w:val="center"/>
            </w:pPr>
            <w:r w:rsidRPr="00F40731">
              <w:t>Not Proficient</w:t>
            </w:r>
          </w:p>
        </w:tc>
        <w:tc>
          <w:tcPr>
            <w:tcW w:w="720" w:type="dxa"/>
            <w:textDirection w:val="btLr"/>
          </w:tcPr>
          <w:p w:rsidR="001F16DB" w:rsidRPr="00F40731" w:rsidRDefault="001F16DB" w:rsidP="002224A6">
            <w:pPr>
              <w:ind w:left="113" w:right="113"/>
              <w:jc w:val="center"/>
            </w:pPr>
            <w:r w:rsidRPr="00F40731">
              <w:t>Approaching Proficiency</w:t>
            </w:r>
          </w:p>
        </w:tc>
        <w:tc>
          <w:tcPr>
            <w:tcW w:w="540" w:type="dxa"/>
            <w:textDirection w:val="btLr"/>
          </w:tcPr>
          <w:p w:rsidR="001F16DB" w:rsidRPr="00F40731" w:rsidRDefault="001F16DB" w:rsidP="002224A6">
            <w:pPr>
              <w:ind w:left="113" w:right="113"/>
              <w:jc w:val="center"/>
            </w:pPr>
            <w:r w:rsidRPr="00F40731">
              <w:t>Proficient</w:t>
            </w:r>
          </w:p>
        </w:tc>
        <w:tc>
          <w:tcPr>
            <w:tcW w:w="630" w:type="dxa"/>
            <w:textDirection w:val="btLr"/>
          </w:tcPr>
          <w:p w:rsidR="001F16DB" w:rsidRPr="00F40731" w:rsidRDefault="001F16DB" w:rsidP="002224A6">
            <w:pPr>
              <w:ind w:left="113" w:right="113"/>
              <w:jc w:val="center"/>
            </w:pPr>
            <w:r w:rsidRPr="00F40731">
              <w:t>Exceeds    Expectations</w:t>
            </w:r>
          </w:p>
        </w:tc>
        <w:tc>
          <w:tcPr>
            <w:tcW w:w="540" w:type="dxa"/>
            <w:textDirection w:val="btLr"/>
          </w:tcPr>
          <w:p w:rsidR="001F16DB" w:rsidRPr="00F40731" w:rsidRDefault="001F16DB" w:rsidP="002224A6">
            <w:pPr>
              <w:ind w:left="113" w:right="113"/>
              <w:jc w:val="center"/>
            </w:pPr>
            <w:r w:rsidRPr="00F40731">
              <w:t>Not Proficient</w:t>
            </w:r>
          </w:p>
        </w:tc>
        <w:tc>
          <w:tcPr>
            <w:tcW w:w="630" w:type="dxa"/>
            <w:textDirection w:val="btLr"/>
          </w:tcPr>
          <w:p w:rsidR="001F16DB" w:rsidRPr="00F40731" w:rsidRDefault="001F16DB" w:rsidP="002224A6">
            <w:pPr>
              <w:ind w:left="113" w:right="113"/>
              <w:jc w:val="center"/>
            </w:pPr>
            <w:r w:rsidRPr="00F40731">
              <w:t>Approaching Proficiency</w:t>
            </w:r>
          </w:p>
        </w:tc>
        <w:tc>
          <w:tcPr>
            <w:tcW w:w="450" w:type="dxa"/>
            <w:textDirection w:val="btLr"/>
          </w:tcPr>
          <w:p w:rsidR="001F16DB" w:rsidRPr="00F40731" w:rsidRDefault="001F16DB" w:rsidP="002224A6">
            <w:pPr>
              <w:ind w:left="113" w:right="113"/>
              <w:jc w:val="center"/>
            </w:pPr>
            <w:r w:rsidRPr="00F40731">
              <w:t>Proficient</w:t>
            </w:r>
          </w:p>
        </w:tc>
        <w:tc>
          <w:tcPr>
            <w:tcW w:w="648" w:type="dxa"/>
            <w:textDirection w:val="btLr"/>
          </w:tcPr>
          <w:p w:rsidR="001F16DB" w:rsidRPr="00F40731" w:rsidRDefault="001F16DB" w:rsidP="002224A6">
            <w:pPr>
              <w:ind w:left="113" w:right="113"/>
              <w:jc w:val="center"/>
            </w:pPr>
            <w:r w:rsidRPr="00F40731">
              <w:t>Exceeds    Expectations</w:t>
            </w: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  <w:tr w:rsidR="001F16DB" w:rsidTr="002224A6">
        <w:trPr>
          <w:trHeight w:val="216"/>
        </w:trPr>
        <w:tc>
          <w:tcPr>
            <w:tcW w:w="3798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72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54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3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450" w:type="dxa"/>
          </w:tcPr>
          <w:p w:rsidR="001F16DB" w:rsidRDefault="001F16DB" w:rsidP="002224A6">
            <w:pPr>
              <w:jc w:val="center"/>
            </w:pPr>
          </w:p>
        </w:tc>
        <w:tc>
          <w:tcPr>
            <w:tcW w:w="648" w:type="dxa"/>
          </w:tcPr>
          <w:p w:rsidR="001F16DB" w:rsidRDefault="001F16DB" w:rsidP="002224A6">
            <w:pPr>
              <w:jc w:val="center"/>
            </w:pPr>
          </w:p>
        </w:tc>
      </w:tr>
    </w:tbl>
    <w:p w:rsidR="001F16DB" w:rsidRDefault="001F16DB" w:rsidP="00DE122D">
      <w:pPr>
        <w:pStyle w:val="Standard"/>
      </w:pPr>
    </w:p>
    <w:p w:rsidR="001F16DB" w:rsidRDefault="001F16DB">
      <w:pPr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:rsidR="006127AE" w:rsidRDefault="001F16DB" w:rsidP="001F16DB">
      <w:pPr>
        <w:pStyle w:val="Standard"/>
        <w:jc w:val="right"/>
      </w:pPr>
      <w:r>
        <w:lastRenderedPageBreak/>
        <w:t>Name:  _________________________________</w:t>
      </w:r>
    </w:p>
    <w:p w:rsidR="001F16DB" w:rsidRPr="001F16DB" w:rsidRDefault="001F16DB" w:rsidP="001F16DB">
      <w:pPr>
        <w:pStyle w:val="Standard"/>
        <w:jc w:val="center"/>
        <w:rPr>
          <w:b/>
        </w:rPr>
      </w:pPr>
      <w:proofErr w:type="gramStart"/>
      <w:r w:rsidRPr="001F16DB">
        <w:rPr>
          <w:b/>
        </w:rPr>
        <w:t>4.NB</w:t>
      </w:r>
      <w:proofErr w:type="gramEnd"/>
      <w:r w:rsidRPr="001F16DB">
        <w:rPr>
          <w:b/>
        </w:rPr>
        <w:t xml:space="preserve"> T.5 – Formative Assessment</w:t>
      </w:r>
    </w:p>
    <w:p w:rsidR="001F16DB" w:rsidRPr="001F16DB" w:rsidRDefault="001F16DB" w:rsidP="001F16DB">
      <w:pPr>
        <w:pStyle w:val="Standard"/>
        <w:spacing w:after="0" w:line="240" w:lineRule="auto"/>
        <w:rPr>
          <w:b/>
          <w:i/>
        </w:rPr>
      </w:pPr>
      <w:r w:rsidRPr="001F16DB">
        <w:rPr>
          <w:b/>
          <w:i/>
        </w:rPr>
        <w:t>Directions:  Solve the following problems.  Illustrate and explain the calculation by using equations, rectangular arrays, and/or area models.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F16DB" w:rsidTr="001F16DB">
        <w:trPr>
          <w:trHeight w:val="2483"/>
        </w:trPr>
        <w:tc>
          <w:tcPr>
            <w:tcW w:w="5508" w:type="dxa"/>
          </w:tcPr>
          <w:p w:rsidR="001F16DB" w:rsidRDefault="001F16DB" w:rsidP="001F16DB">
            <w:pPr>
              <w:pStyle w:val="Standard"/>
              <w:spacing w:after="0" w:line="240" w:lineRule="auto"/>
            </w:pPr>
            <w:r>
              <w:t>321 x 7 =</w:t>
            </w:r>
          </w:p>
          <w:p w:rsidR="001F16DB" w:rsidRDefault="001F16DB" w:rsidP="001F16DB">
            <w:pPr>
              <w:pStyle w:val="Standard"/>
              <w:spacing w:after="0" w:line="240" w:lineRule="auto"/>
            </w:pPr>
          </w:p>
        </w:tc>
        <w:tc>
          <w:tcPr>
            <w:tcW w:w="5508" w:type="dxa"/>
          </w:tcPr>
          <w:p w:rsidR="001F16DB" w:rsidRDefault="001F16DB" w:rsidP="001F16DB">
            <w:pPr>
              <w:pStyle w:val="Standard"/>
              <w:spacing w:after="0" w:line="240" w:lineRule="auto"/>
            </w:pPr>
            <w:r>
              <w:t>4,372 x 8=</w:t>
            </w:r>
          </w:p>
        </w:tc>
      </w:tr>
      <w:tr w:rsidR="001F16DB" w:rsidTr="001F16DB">
        <w:trPr>
          <w:trHeight w:val="2510"/>
        </w:trPr>
        <w:tc>
          <w:tcPr>
            <w:tcW w:w="5508" w:type="dxa"/>
          </w:tcPr>
          <w:p w:rsidR="001F16DB" w:rsidRDefault="001F16DB" w:rsidP="001F16DB">
            <w:pPr>
              <w:pStyle w:val="Standard"/>
              <w:spacing w:after="0" w:line="240" w:lineRule="auto"/>
            </w:pPr>
            <w:r>
              <w:t>12 x 7 =</w:t>
            </w:r>
          </w:p>
        </w:tc>
        <w:tc>
          <w:tcPr>
            <w:tcW w:w="5508" w:type="dxa"/>
          </w:tcPr>
          <w:p w:rsidR="001F16DB" w:rsidRDefault="001F16DB" w:rsidP="001F16DB">
            <w:pPr>
              <w:pStyle w:val="Standard"/>
              <w:spacing w:after="0" w:line="240" w:lineRule="auto"/>
            </w:pPr>
            <w:r>
              <w:t>23 x 53=</w:t>
            </w:r>
          </w:p>
        </w:tc>
      </w:tr>
    </w:tbl>
    <w:p w:rsidR="001F16DB" w:rsidRDefault="001F16DB" w:rsidP="00DE122D">
      <w:pPr>
        <w:pStyle w:val="Standard"/>
      </w:pPr>
    </w:p>
    <w:p w:rsidR="001F16DB" w:rsidRDefault="001F16DB" w:rsidP="001F16DB">
      <w:pPr>
        <w:pStyle w:val="Standard"/>
        <w:jc w:val="right"/>
      </w:pPr>
      <w:r>
        <w:t>Name:  _____________________</w:t>
      </w:r>
      <w:r>
        <w:softHyphen/>
      </w:r>
      <w:r>
        <w:softHyphen/>
      </w:r>
      <w:r>
        <w:softHyphen/>
        <w:t>_________</w:t>
      </w:r>
    </w:p>
    <w:p w:rsidR="001F16DB" w:rsidRPr="001F16DB" w:rsidRDefault="001F16DB" w:rsidP="001F16DB">
      <w:pPr>
        <w:pStyle w:val="Standard"/>
        <w:jc w:val="center"/>
        <w:rPr>
          <w:b/>
        </w:rPr>
      </w:pPr>
      <w:proofErr w:type="gramStart"/>
      <w:r w:rsidRPr="001F16DB">
        <w:rPr>
          <w:b/>
        </w:rPr>
        <w:t>4.NB</w:t>
      </w:r>
      <w:proofErr w:type="gramEnd"/>
      <w:r w:rsidRPr="001F16DB">
        <w:rPr>
          <w:b/>
        </w:rPr>
        <w:t xml:space="preserve"> T.5 – Formative Assessment</w:t>
      </w:r>
    </w:p>
    <w:p w:rsidR="001F16DB" w:rsidRPr="001F16DB" w:rsidRDefault="001F16DB" w:rsidP="001F16DB">
      <w:pPr>
        <w:pStyle w:val="Standard"/>
        <w:spacing w:after="0" w:line="240" w:lineRule="auto"/>
        <w:rPr>
          <w:b/>
          <w:i/>
        </w:rPr>
      </w:pPr>
      <w:r w:rsidRPr="001F16DB">
        <w:rPr>
          <w:b/>
          <w:i/>
        </w:rPr>
        <w:t>Directions:  Solve the following problems.  Illustrate and explain the calculation by using equations, rectangular arrays, and/or area models.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F16DB" w:rsidTr="002224A6">
        <w:trPr>
          <w:trHeight w:val="2483"/>
        </w:trPr>
        <w:tc>
          <w:tcPr>
            <w:tcW w:w="5508" w:type="dxa"/>
          </w:tcPr>
          <w:p w:rsidR="001F16DB" w:rsidRDefault="001F16DB" w:rsidP="002224A6">
            <w:pPr>
              <w:pStyle w:val="Standard"/>
              <w:spacing w:after="0" w:line="240" w:lineRule="auto"/>
            </w:pPr>
            <w:r>
              <w:t>321 x 7 =</w:t>
            </w:r>
          </w:p>
          <w:p w:rsidR="001F16DB" w:rsidRDefault="001F16DB" w:rsidP="002224A6">
            <w:pPr>
              <w:pStyle w:val="Standard"/>
              <w:spacing w:after="0" w:line="240" w:lineRule="auto"/>
            </w:pPr>
          </w:p>
        </w:tc>
        <w:tc>
          <w:tcPr>
            <w:tcW w:w="5508" w:type="dxa"/>
          </w:tcPr>
          <w:p w:rsidR="001F16DB" w:rsidRDefault="001F16DB" w:rsidP="002224A6">
            <w:pPr>
              <w:pStyle w:val="Standard"/>
              <w:spacing w:after="0" w:line="240" w:lineRule="auto"/>
            </w:pPr>
            <w:r>
              <w:t>4,372 x 8=</w:t>
            </w:r>
          </w:p>
        </w:tc>
      </w:tr>
      <w:tr w:rsidR="001F16DB" w:rsidTr="002224A6">
        <w:trPr>
          <w:trHeight w:val="2510"/>
        </w:trPr>
        <w:tc>
          <w:tcPr>
            <w:tcW w:w="5508" w:type="dxa"/>
          </w:tcPr>
          <w:p w:rsidR="001F16DB" w:rsidRDefault="001F16DB" w:rsidP="002224A6">
            <w:pPr>
              <w:pStyle w:val="Standard"/>
              <w:spacing w:after="0" w:line="240" w:lineRule="auto"/>
            </w:pPr>
            <w:r>
              <w:t>12 x 7 =</w:t>
            </w:r>
          </w:p>
        </w:tc>
        <w:tc>
          <w:tcPr>
            <w:tcW w:w="5508" w:type="dxa"/>
          </w:tcPr>
          <w:p w:rsidR="001F16DB" w:rsidRDefault="001F16DB" w:rsidP="002224A6">
            <w:pPr>
              <w:pStyle w:val="Standard"/>
              <w:spacing w:after="0" w:line="240" w:lineRule="auto"/>
            </w:pPr>
            <w:r>
              <w:t>23 x 53=</w:t>
            </w:r>
          </w:p>
        </w:tc>
      </w:tr>
    </w:tbl>
    <w:p w:rsidR="001F16DB" w:rsidRDefault="001F16DB" w:rsidP="00DE122D">
      <w:pPr>
        <w:pStyle w:val="Standard"/>
      </w:pPr>
    </w:p>
    <w:sectPr w:rsidR="001F16DB" w:rsidSect="006127A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A0" w:rsidRDefault="000304A0" w:rsidP="006127AE">
      <w:r>
        <w:separator/>
      </w:r>
    </w:p>
  </w:endnote>
  <w:endnote w:type="continuationSeparator" w:id="0">
    <w:p w:rsidR="000304A0" w:rsidRDefault="000304A0" w:rsidP="0061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A0" w:rsidRDefault="000304A0" w:rsidP="006127AE">
      <w:r w:rsidRPr="006127AE">
        <w:rPr>
          <w:color w:val="000000"/>
        </w:rPr>
        <w:separator/>
      </w:r>
    </w:p>
  </w:footnote>
  <w:footnote w:type="continuationSeparator" w:id="0">
    <w:p w:rsidR="000304A0" w:rsidRDefault="000304A0" w:rsidP="00612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6999"/>
    <w:multiLevelType w:val="multilevel"/>
    <w:tmpl w:val="AF0A95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7AE"/>
    <w:rsid w:val="000304A0"/>
    <w:rsid w:val="001F16DB"/>
    <w:rsid w:val="0042712E"/>
    <w:rsid w:val="00431514"/>
    <w:rsid w:val="006127AE"/>
    <w:rsid w:val="00DE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2E"/>
  </w:style>
  <w:style w:type="paragraph" w:styleId="Heading1">
    <w:name w:val="heading 1"/>
    <w:basedOn w:val="Standard"/>
    <w:next w:val="Textbody"/>
    <w:rsid w:val="006127AE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Textbody"/>
    <w:rsid w:val="006127A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rsid w:val="006127AE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rsid w:val="006127AE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rsid w:val="006127A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rsid w:val="006127AE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127AE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rsid w:val="006127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6127AE"/>
    <w:pPr>
      <w:spacing w:after="120"/>
    </w:pPr>
  </w:style>
  <w:style w:type="paragraph" w:styleId="List">
    <w:name w:val="List"/>
    <w:basedOn w:val="Textbody"/>
    <w:rsid w:val="006127AE"/>
    <w:rPr>
      <w:rFonts w:cs="Tahoma"/>
    </w:rPr>
  </w:style>
  <w:style w:type="paragraph" w:styleId="Caption">
    <w:name w:val="caption"/>
    <w:basedOn w:val="Standard"/>
    <w:rsid w:val="006127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127AE"/>
    <w:pPr>
      <w:suppressLineNumbers/>
    </w:pPr>
    <w:rPr>
      <w:rFonts w:cs="Tahoma"/>
    </w:rPr>
  </w:style>
  <w:style w:type="paragraph" w:styleId="Title">
    <w:name w:val="Title"/>
    <w:basedOn w:val="Standard"/>
    <w:next w:val="Subtitle"/>
    <w:rsid w:val="006127AE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Standard"/>
    <w:next w:val="Textbody"/>
    <w:rsid w:val="006127AE"/>
    <w:pPr>
      <w:spacing w:after="60" w:line="240" w:lineRule="auto"/>
      <w:jc w:val="center"/>
    </w:pPr>
    <w:rPr>
      <w:rFonts w:ascii="Arial" w:eastAsia="Arial" w:hAnsi="Arial" w:cs="Arial"/>
      <w:i/>
      <w:iCs/>
      <w:sz w:val="28"/>
      <w:szCs w:val="28"/>
    </w:rPr>
  </w:style>
  <w:style w:type="character" w:customStyle="1" w:styleId="NumberingSymbols">
    <w:name w:val="Numbering Symbols"/>
    <w:rsid w:val="006127AE"/>
  </w:style>
  <w:style w:type="table" w:styleId="TableGrid">
    <w:name w:val="Table Grid"/>
    <w:basedOn w:val="TableNormal"/>
    <w:rsid w:val="001F16DB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3050</Characters>
  <Application>Microsoft Office Word</Application>
  <DocSecurity>0</DocSecurity>
  <Lines>25</Lines>
  <Paragraphs>7</Paragraphs>
  <ScaleCrop>false</ScaleCrop>
  <Company>JPS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2012-06-04T13:33:00Z</cp:lastPrinted>
  <dcterms:created xsi:type="dcterms:W3CDTF">2012-08-01T02:10:00Z</dcterms:created>
  <dcterms:modified xsi:type="dcterms:W3CDTF">2012-08-01T02:10:00Z</dcterms:modified>
</cp:coreProperties>
</file>