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06FC">
      <w:pPr>
        <w:spacing w:line="240" w:lineRule="auto"/>
        <w:jc w:val="center"/>
      </w:pPr>
      <w:r>
        <w:rPr>
          <w:rFonts w:ascii="Times New Roman" w:eastAsia="Times New Roman" w:hAnsi="Times New Roman" w:cs="Times New Roman"/>
          <w:sz w:val="36"/>
          <w:szCs w:val="36"/>
        </w:rPr>
        <w:t xml:space="preserve">Mathematics CFA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jc w:val="center"/>
            </w:pPr>
            <w:r>
              <w:rPr>
                <w:rFonts w:ascii="Times New Roman" w:eastAsia="Times New Roman" w:hAnsi="Times New Roman" w:cs="Times New Roman"/>
                <w:sz w:val="36"/>
                <w:szCs w:val="36"/>
              </w:rPr>
              <w:t>Pre-Instruction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EF5BE3">
            <w:pPr>
              <w:spacing w:after="0" w:line="240" w:lineRule="auto"/>
              <w:jc w:val="center"/>
            </w:pPr>
            <w:r>
              <w:t xml:space="preserve">5.NBT.1a, 5.NBT.1b- To recognize that in a multi-digit number, a digit in one place represents 10 times as much as it represents in the place to the its right and 1/10 of what it represents in its place to its left. </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2. Mathematical Practices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F5BE3" w:rsidP="00054F9D">
            <w:pPr>
              <w:spacing w:after="0" w:line="240" w:lineRule="auto"/>
            </w:pPr>
            <w:r>
              <w:t>#1-Make sense and pe</w:t>
            </w:r>
            <w:r w:rsidR="00054F9D">
              <w:t>r</w:t>
            </w:r>
            <w:r>
              <w:t>seve</w:t>
            </w:r>
            <w:r w:rsidR="00054F9D">
              <w:t>re</w:t>
            </w:r>
            <w:r>
              <w:t xml:space="preserve"> in solving them.</w:t>
            </w:r>
          </w:p>
          <w:p w:rsidR="00054F9D" w:rsidRDefault="00054F9D" w:rsidP="00054F9D">
            <w:pPr>
              <w:spacing w:after="0" w:line="240" w:lineRule="auto"/>
            </w:pPr>
            <w:r>
              <w:t>#2-Reason abstractly and quantitatively</w:t>
            </w:r>
          </w:p>
          <w:p w:rsidR="00054F9D" w:rsidRDefault="00054F9D" w:rsidP="00054F9D">
            <w:pPr>
              <w:spacing w:after="0" w:line="240" w:lineRule="auto"/>
            </w:pPr>
            <w:r>
              <w:t>#8-Look for and express regularity in repeated reasoning.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3.  I Can Statements – Put learning targets in student friendly terms.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EF5BE3" w:rsidRDefault="00EF5BE3">
            <w:pPr>
              <w:spacing w:after="0" w:line="240" w:lineRule="auto"/>
              <w:rPr>
                <w:rFonts w:ascii="Times New Roman" w:eastAsia="Times New Roman" w:hAnsi="Times New Roman" w:cs="Times New Roman"/>
              </w:rPr>
            </w:pPr>
            <w:r>
              <w:rPr>
                <w:rFonts w:ascii="Times New Roman" w:eastAsia="Times New Roman" w:hAnsi="Times New Roman" w:cs="Times New Roman"/>
              </w:rPr>
              <w:t>I can determine the place value of a digit in a multi-digit number.</w:t>
            </w:r>
          </w:p>
          <w:p w:rsidR="00EF5BE3" w:rsidRDefault="00EF5BE3">
            <w:pPr>
              <w:spacing w:after="0" w:line="240" w:lineRule="auto"/>
              <w:rPr>
                <w:rFonts w:ascii="Times New Roman" w:eastAsia="Times New Roman" w:hAnsi="Times New Roman" w:cs="Times New Roman"/>
              </w:rPr>
            </w:pPr>
            <w:r>
              <w:rPr>
                <w:rFonts w:ascii="Times New Roman" w:eastAsia="Times New Roman" w:hAnsi="Times New Roman" w:cs="Times New Roman"/>
              </w:rPr>
              <w:t>I can determine the value of a digit in a multi-digit number.</w:t>
            </w:r>
          </w:p>
          <w:p w:rsidR="00A77B3E" w:rsidRDefault="00EF5B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can recognize that a digit in one place represents 10 times as much as the digit to its right. </w:t>
            </w:r>
          </w:p>
          <w:p w:rsidR="00EF5BE3" w:rsidRDefault="00EF5BE3">
            <w:pPr>
              <w:spacing w:after="0" w:line="240" w:lineRule="auto"/>
            </w:pPr>
            <w:r>
              <w:rPr>
                <w:rFonts w:ascii="Times New Roman" w:eastAsia="Times New Roman" w:hAnsi="Times New Roman" w:cs="Times New Roman"/>
              </w:rPr>
              <w:t>I can recognize that a digit in one place represents 1/10 of what it represents in its place to its left.</w:t>
            </w:r>
          </w:p>
          <w:p w:rsidR="00A77B3E" w:rsidRDefault="00EF5BE3">
            <w:pPr>
              <w:spacing w:after="0" w:line="240" w:lineRule="auto"/>
              <w:rPr>
                <w:rFonts w:ascii="Times New Roman" w:eastAsia="Times New Roman" w:hAnsi="Times New Roman" w:cs="Times New Roman"/>
              </w:rPr>
            </w:pPr>
            <w:r>
              <w:rPr>
                <w:rFonts w:ascii="Times New Roman" w:eastAsia="Times New Roman" w:hAnsi="Times New Roman" w:cs="Times New Roman"/>
              </w:rPr>
              <w:t>I can represent a digit in one place that is 10 times as much as the digit to its right.</w:t>
            </w:r>
          </w:p>
          <w:p w:rsidR="00EF5BE3" w:rsidRDefault="00EF5BE3">
            <w:pPr>
              <w:spacing w:after="0" w:line="240" w:lineRule="auto"/>
              <w:rPr>
                <w:rFonts w:ascii="Times New Roman" w:eastAsia="Times New Roman" w:hAnsi="Times New Roman" w:cs="Times New Roman"/>
              </w:rPr>
            </w:pPr>
            <w:r>
              <w:rPr>
                <w:rFonts w:ascii="Times New Roman" w:eastAsia="Times New Roman" w:hAnsi="Times New Roman" w:cs="Times New Roman"/>
              </w:rPr>
              <w:t>I can represent a digit in one place that is 1/10 as much as the digit to its left.</w:t>
            </w:r>
          </w:p>
          <w:p w:rsidR="00EF5BE3" w:rsidRDefault="00EF5BE3">
            <w:pPr>
              <w:spacing w:after="0" w:line="240" w:lineRule="auto"/>
              <w:rPr>
                <w:rFonts w:ascii="Times New Roman" w:eastAsia="Times New Roman" w:hAnsi="Times New Roman" w:cs="Times New Roman"/>
              </w:rPr>
            </w:pPr>
          </w:p>
          <w:p w:rsidR="00A77B3E" w:rsidRDefault="00B006FC">
            <w:pPr>
              <w:spacing w:after="0" w:line="240" w:lineRule="auto"/>
            </w:pPr>
            <w:r>
              <w:t xml:space="preserve">Depth of Knowledge of the standard (Highlight the Level of the Learning Target):  </w:t>
            </w:r>
          </w:p>
          <w:p w:rsidR="00A77B3E" w:rsidRDefault="00B006FC">
            <w:pPr>
              <w:spacing w:after="0" w:line="240" w:lineRule="auto"/>
              <w:jc w:val="center"/>
            </w:pPr>
            <w:r w:rsidRPr="00EF5BE3">
              <w:rPr>
                <w:highlight w:val="yellow"/>
              </w:rPr>
              <w:t>Level 1 Recall; Level 2 – Skill/Concept;</w:t>
            </w:r>
            <w:r>
              <w:t xml:space="preserve"> Level 3 – Strategic Thinking; Level 4 – Extended Thinking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4.  List the skills students need to know in order to begin this standard: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BE3" w:rsidRDefault="00EF5BE3">
            <w:pPr>
              <w:spacing w:after="0" w:line="240" w:lineRule="auto"/>
            </w:pPr>
            <w:r>
              <w:t>What a multi-digit number is.</w:t>
            </w:r>
          </w:p>
          <w:p w:rsidR="00EF5BE3" w:rsidRDefault="00EF5BE3">
            <w:pPr>
              <w:spacing w:after="0" w:line="240" w:lineRule="auto"/>
            </w:pPr>
            <w:r>
              <w:t>Know place value from millions to thousandths.</w:t>
            </w:r>
          </w:p>
          <w:p w:rsidR="00EF5BE3" w:rsidRDefault="00EF5BE3">
            <w:pPr>
              <w:spacing w:after="0" w:line="240" w:lineRule="auto"/>
            </w:pPr>
            <w:r>
              <w:t>What a digit is.</w:t>
            </w:r>
          </w:p>
          <w:p w:rsidR="00EF5BE3" w:rsidRDefault="00EF5BE3">
            <w:pPr>
              <w:spacing w:after="0" w:line="240" w:lineRule="auto"/>
            </w:pPr>
            <w:r>
              <w:t>How to multiply by the powers of 10.</w:t>
            </w:r>
          </w:p>
          <w:p w:rsidR="00EF5BE3" w:rsidRDefault="00EF5BE3">
            <w:pPr>
              <w:spacing w:after="0" w:line="240" w:lineRule="auto"/>
            </w:pPr>
            <w:r>
              <w:t>Their right from their left.</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r>
              <w:rPr>
                <w:rFonts w:ascii="Times New Roman" w:eastAsia="Times New Roman" w:hAnsi="Times New Roman" w:cs="Times New Roman"/>
                <w:b/>
                <w:bCs/>
                <w:u w:val="single"/>
              </w:rPr>
              <w:t>or</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constructed response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Pr>
                <w:rFonts w:ascii="Times New Roman" w:eastAsia="Times New Roman" w:hAnsi="Times New Roman" w:cs="Times New Roman"/>
                <w:b/>
                <w:bCs/>
              </w:rPr>
              <w:t>extended</w:t>
            </w:r>
            <w:r>
              <w:rPr>
                <w:rFonts w:ascii="Times New Roman" w:eastAsia="Times New Roman" w:hAnsi="Times New Roman" w:cs="Times New Roman"/>
              </w:rPr>
              <w:t>: multi-step operations in math, problem solving)] List the assessment questions.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EF5BE3">
            <w:pPr>
              <w:spacing w:after="0" w:line="240" w:lineRule="auto"/>
            </w:pPr>
            <w:r>
              <w:t>Multiple Choice</w:t>
            </w:r>
            <w:r w:rsidR="00054F9D">
              <w:t>-</w:t>
            </w:r>
            <w:r>
              <w:t xml:space="preserve"> to “recognize” that a multi-digit number in one place is 10 times as much as the digit to its right or 1/10 as much as the digit to its left.</w:t>
            </w:r>
          </w:p>
          <w:p w:rsidR="00EF5BE3" w:rsidRDefault="00EF5BE3">
            <w:pPr>
              <w:spacing w:after="0" w:line="240" w:lineRule="auto"/>
            </w:pPr>
            <w:r>
              <w:t>In the number 963, what is the value of the 3 and the 9?</w:t>
            </w:r>
          </w:p>
          <w:p w:rsidR="00EF5BE3" w:rsidRDefault="00EF5BE3">
            <w:pPr>
              <w:spacing w:after="0" w:line="240" w:lineRule="auto"/>
            </w:pPr>
            <w:r>
              <w:t>A. 30; 900</w:t>
            </w:r>
          </w:p>
          <w:p w:rsidR="00EF5BE3" w:rsidRDefault="00EF5BE3">
            <w:pPr>
              <w:spacing w:after="0" w:line="240" w:lineRule="auto"/>
            </w:pPr>
            <w:r>
              <w:t>B. 3; 90</w:t>
            </w:r>
          </w:p>
          <w:p w:rsidR="00EF5BE3" w:rsidRDefault="00EF5BE3">
            <w:pPr>
              <w:spacing w:after="0" w:line="240" w:lineRule="auto"/>
            </w:pPr>
            <w:r>
              <w:t>C. 3; 900</w:t>
            </w:r>
          </w:p>
          <w:p w:rsidR="00EF5BE3" w:rsidRDefault="00EF5BE3">
            <w:pPr>
              <w:spacing w:after="0" w:line="240" w:lineRule="auto"/>
            </w:pPr>
            <w:r>
              <w:t>D. 3; 9</w:t>
            </w:r>
          </w:p>
          <w:p w:rsidR="00EF5BE3" w:rsidRDefault="00EF5BE3">
            <w:pPr>
              <w:spacing w:after="0" w:line="240" w:lineRule="auto"/>
            </w:pPr>
          </w:p>
          <w:p w:rsidR="00EF5BE3" w:rsidRDefault="00EF5BE3">
            <w:pPr>
              <w:spacing w:after="0" w:line="240" w:lineRule="auto"/>
            </w:pPr>
            <w:r>
              <w:t>Constructed Response:</w:t>
            </w:r>
          </w:p>
          <w:p w:rsidR="00EF5BE3" w:rsidRDefault="00EF5BE3">
            <w:pPr>
              <w:spacing w:after="0" w:line="240" w:lineRule="auto"/>
            </w:pPr>
            <w:r>
              <w:t>In the number 963, how much more is the place value to the left of the 6? How much less is the place value to the right of the 6? Show your work and/or explain your answer.</w:t>
            </w:r>
          </w:p>
          <w:p w:rsidR="00EF5BE3" w:rsidRDefault="00EF5BE3">
            <w:pPr>
              <w:spacing w:after="0" w:line="240" w:lineRule="auto"/>
            </w:pPr>
          </w:p>
          <w:p w:rsidR="00EF5BE3" w:rsidRDefault="00EF5BE3" w:rsidP="00EF5BE3">
            <w:pPr>
              <w:spacing w:after="0" w:line="240" w:lineRule="auto"/>
            </w:pPr>
            <w:r>
              <w:t xml:space="preserve">(Give the number 888) Circle the digit that is 10 times as much as the digit </w:t>
            </w:r>
            <w:r w:rsidR="00D21313">
              <w:t xml:space="preserve">that represents </w:t>
            </w:r>
            <w:r>
              <w:t>80. Underline the digit</w:t>
            </w:r>
            <w:r w:rsidR="00D21313">
              <w:t xml:space="preserve"> that is 1/10 as much as the</w:t>
            </w:r>
            <w:r>
              <w:t xml:space="preserve"> digit that represents 80.</w:t>
            </w:r>
          </w:p>
          <w:p w:rsidR="00EF5BE3" w:rsidRDefault="00EF5BE3">
            <w:pPr>
              <w:spacing w:after="0" w:line="240" w:lineRule="auto"/>
            </w:pPr>
          </w:p>
          <w:p w:rsidR="00EF5BE3" w:rsidRDefault="00EF5BE3">
            <w:pPr>
              <w:spacing w:after="0" w:line="240" w:lineRule="auto"/>
            </w:pPr>
            <w:r>
              <w:t>Create a multi-digit number that has an 8 in the hundreds place with a number 10 times as much in the place to its left and 1/10 as much in the place to its right.</w:t>
            </w:r>
          </w:p>
          <w:p w:rsidR="00EF5BE3" w:rsidRDefault="00EF5BE3">
            <w:pPr>
              <w:spacing w:after="0" w:line="240" w:lineRule="auto"/>
            </w:pPr>
          </w:p>
          <w:p w:rsidR="00EF5BE3" w:rsidRDefault="00EF5BE3">
            <w:pPr>
              <w:spacing w:after="0" w:line="240" w:lineRule="auto"/>
            </w:pPr>
          </w:p>
          <w:p w:rsidR="00EF5BE3" w:rsidRDefault="00EF5BE3">
            <w:pPr>
              <w:spacing w:after="0" w:line="240" w:lineRule="auto"/>
            </w:pPr>
          </w:p>
          <w:p w:rsidR="00EF5BE3" w:rsidRDefault="00EF5BE3">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lastRenderedPageBreak/>
              <w:t xml:space="preserve">6. Scoring Guide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p w:rsidR="00A77B3E" w:rsidRDefault="00B006FC">
            <w:pPr>
              <w:spacing w:after="0" w:line="240" w:lineRule="auto"/>
              <w:rPr>
                <w:b/>
                <w:bCs/>
                <w:u w:val="single"/>
              </w:rPr>
            </w:pPr>
            <w:r>
              <w:rPr>
                <w:b/>
                <w:bCs/>
                <w:u w:val="single"/>
              </w:rPr>
              <w:t>Exceeds Expectations:</w:t>
            </w:r>
            <w:r>
              <w:t xml:space="preserve">  </w:t>
            </w:r>
            <w:r w:rsidR="00EF5BE3">
              <w:t xml:space="preserve">Students answered 4 out of 4 with correct, detailed explanations. </w:t>
            </w:r>
          </w:p>
          <w:p w:rsidR="00A77B3E" w:rsidRDefault="00B006FC">
            <w:pPr>
              <w:spacing w:after="0" w:line="240" w:lineRule="auto"/>
              <w:rPr>
                <w:b/>
                <w:bCs/>
                <w:u w:val="single"/>
              </w:rPr>
            </w:pPr>
            <w:r>
              <w:rPr>
                <w:b/>
                <w:bCs/>
                <w:u w:val="single"/>
              </w:rPr>
              <w:t>Proficient:</w:t>
            </w:r>
            <w:r w:rsidR="00EF5BE3">
              <w:rPr>
                <w:b/>
                <w:bCs/>
                <w:u w:val="single"/>
              </w:rPr>
              <w:t xml:space="preserve">  </w:t>
            </w:r>
            <w:r w:rsidR="00EF5BE3">
              <w:rPr>
                <w:bCs/>
              </w:rPr>
              <w:t>Students answered 4 out of 4 with explanations.</w:t>
            </w:r>
            <w:r>
              <w:rPr>
                <w:b/>
                <w:bCs/>
                <w:u w:val="single"/>
              </w:rPr>
              <w:t xml:space="preserve">  </w:t>
            </w:r>
            <w:r>
              <w:t xml:space="preserve">  </w:t>
            </w:r>
          </w:p>
          <w:p w:rsidR="00A77B3E" w:rsidRDefault="00B006FC">
            <w:pPr>
              <w:spacing w:after="0" w:line="240" w:lineRule="auto"/>
              <w:rPr>
                <w:b/>
                <w:bCs/>
                <w:u w:val="single"/>
              </w:rPr>
            </w:pPr>
            <w:r>
              <w:rPr>
                <w:b/>
                <w:bCs/>
                <w:u w:val="single"/>
              </w:rPr>
              <w:t>Approaching Proficiency:</w:t>
            </w:r>
            <w:r>
              <w:t xml:space="preserve">  </w:t>
            </w:r>
            <w:r w:rsidR="00EF5BE3">
              <w:t>Students answered 3 out of 4 with minor errors in explanations.</w:t>
            </w:r>
          </w:p>
          <w:p w:rsidR="00A77B3E" w:rsidRDefault="00B006FC">
            <w:pPr>
              <w:spacing w:after="0" w:line="240" w:lineRule="auto"/>
              <w:rPr>
                <w:b/>
                <w:bCs/>
                <w:u w:val="single"/>
              </w:rPr>
            </w:pPr>
            <w:r>
              <w:rPr>
                <w:b/>
                <w:bCs/>
                <w:u w:val="single"/>
              </w:rPr>
              <w:t>Not Proficient:</w:t>
            </w:r>
            <w:r>
              <w:t xml:space="preserve">  </w:t>
            </w:r>
            <w:r w:rsidR="00EF5BE3">
              <w:t>Students answered less than 3. Little or no concept of standards.</w:t>
            </w:r>
          </w:p>
          <w:p w:rsidR="00A77B3E" w:rsidRDefault="00B006FC">
            <w:pPr>
              <w:spacing w:after="0" w:line="240" w:lineRule="auto"/>
            </w:pPr>
            <w:r>
              <w:t xml:space="preserve"> </w:t>
            </w:r>
          </w:p>
        </w:tc>
      </w:tr>
    </w:tbl>
    <w:p w:rsidR="00A77B3E" w:rsidRDefault="00A77B3E">
      <w:pPr>
        <w:spacing w:line="240" w:lineRule="auto"/>
        <w:jc w:val="center"/>
      </w:pPr>
    </w:p>
    <w:p w:rsidR="00A77B3E" w:rsidRDefault="00A77B3E">
      <w:pPr>
        <w:spacing w:line="240" w:lineRule="auto"/>
        <w:jc w:val="center"/>
      </w:pPr>
    </w:p>
    <w:p w:rsidR="00A77B3E" w:rsidRDefault="00A77B3E">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pPr>
        <w:spacing w:line="240" w:lineRule="auto"/>
        <w:jc w:val="center"/>
      </w:pPr>
    </w:p>
    <w:p w:rsidR="00D21313" w:rsidRDefault="00D21313" w:rsidP="00D21313">
      <w:pPr>
        <w:spacing w:line="240" w:lineRule="auto"/>
      </w:pPr>
      <w:r>
        <w:t>Name _____________________________________________</w:t>
      </w:r>
      <w:r>
        <w:tab/>
      </w:r>
      <w:proofErr w:type="gramStart"/>
      <w:r>
        <w:t>Date  _</w:t>
      </w:r>
      <w:proofErr w:type="gramEnd"/>
      <w:r>
        <w:t>______________________</w:t>
      </w:r>
    </w:p>
    <w:p w:rsidR="00D21313" w:rsidRDefault="00D21313" w:rsidP="00D21313">
      <w:pPr>
        <w:spacing w:line="240" w:lineRule="auto"/>
      </w:pPr>
      <w:r>
        <w:t>Power Standard:  5.NBT.1a-b</w:t>
      </w:r>
    </w:p>
    <w:p w:rsidR="00D21313" w:rsidRDefault="00D21313" w:rsidP="00D21313">
      <w:pPr>
        <w:spacing w:line="240" w:lineRule="auto"/>
      </w:pPr>
      <w:r>
        <w:t>Directions:  Choose the correct answer in question one. Construct the correct response to the remaining questions.</w:t>
      </w:r>
    </w:p>
    <w:p w:rsidR="00D21313" w:rsidRDefault="00D21313" w:rsidP="00D21313">
      <w:pPr>
        <w:spacing w:after="0" w:line="240" w:lineRule="auto"/>
      </w:pPr>
      <w:r>
        <w:t>1.</w:t>
      </w:r>
      <w:r>
        <w:tab/>
        <w:t>In the number 963, what is the value of the 3 and the 9?</w:t>
      </w:r>
    </w:p>
    <w:p w:rsidR="00D21313" w:rsidRDefault="00D21313" w:rsidP="00D21313">
      <w:pPr>
        <w:spacing w:after="0" w:line="240" w:lineRule="auto"/>
        <w:ind w:firstLine="720"/>
      </w:pPr>
    </w:p>
    <w:p w:rsidR="00D21313" w:rsidRDefault="00D21313" w:rsidP="00D21313">
      <w:pPr>
        <w:spacing w:after="0" w:line="240" w:lineRule="auto"/>
        <w:ind w:firstLine="720"/>
      </w:pPr>
      <w:r>
        <w:t>A. 30; 900</w:t>
      </w:r>
    </w:p>
    <w:p w:rsidR="00D21313" w:rsidRDefault="00D21313" w:rsidP="00D21313">
      <w:pPr>
        <w:spacing w:after="0" w:line="240" w:lineRule="auto"/>
        <w:ind w:firstLine="720"/>
      </w:pPr>
      <w:r>
        <w:t>B. 3; 90</w:t>
      </w:r>
    </w:p>
    <w:p w:rsidR="00D21313" w:rsidRDefault="00D21313" w:rsidP="00D21313">
      <w:pPr>
        <w:spacing w:after="0" w:line="240" w:lineRule="auto"/>
        <w:ind w:firstLine="720"/>
      </w:pPr>
      <w:r>
        <w:t>C. 3; 900</w:t>
      </w:r>
    </w:p>
    <w:p w:rsidR="00D21313" w:rsidRDefault="00D21313" w:rsidP="00D21313">
      <w:pPr>
        <w:spacing w:after="0" w:line="240" w:lineRule="auto"/>
        <w:ind w:firstLine="720"/>
      </w:pPr>
      <w:r>
        <w:t>D. 3; 9</w:t>
      </w:r>
    </w:p>
    <w:p w:rsidR="00D21313" w:rsidRDefault="00D21313" w:rsidP="00D21313">
      <w:pPr>
        <w:spacing w:after="0" w:line="240" w:lineRule="auto"/>
      </w:pPr>
    </w:p>
    <w:p w:rsidR="00D21313" w:rsidRDefault="00D21313" w:rsidP="00D21313">
      <w:pPr>
        <w:spacing w:after="0" w:line="240" w:lineRule="auto"/>
      </w:pPr>
    </w:p>
    <w:p w:rsidR="00D21313" w:rsidRDefault="00D21313" w:rsidP="00D21313">
      <w:pPr>
        <w:spacing w:after="0" w:line="240" w:lineRule="auto"/>
      </w:pPr>
      <w:r>
        <w:t>Constructed Response:</w:t>
      </w:r>
    </w:p>
    <w:p w:rsidR="00D21313" w:rsidRDefault="00D21313" w:rsidP="00D21313">
      <w:pPr>
        <w:spacing w:after="0" w:line="240" w:lineRule="auto"/>
      </w:pPr>
    </w:p>
    <w:p w:rsidR="00D21313" w:rsidRDefault="00D21313" w:rsidP="00D21313">
      <w:pPr>
        <w:spacing w:after="0" w:line="240" w:lineRule="auto"/>
        <w:ind w:left="720" w:hanging="720"/>
      </w:pPr>
      <w:r>
        <w:t>2.</w:t>
      </w:r>
      <w:r>
        <w:tab/>
        <w:t xml:space="preserve">In the number 963, how much more is the </w:t>
      </w:r>
      <w:r w:rsidRPr="00D21313">
        <w:rPr>
          <w:b/>
        </w:rPr>
        <w:t>place value</w:t>
      </w:r>
      <w:r>
        <w:t xml:space="preserve"> to the left of the 6? How much less is the </w:t>
      </w:r>
      <w:r w:rsidRPr="00D21313">
        <w:rPr>
          <w:b/>
        </w:rPr>
        <w:t>place value</w:t>
      </w:r>
      <w:r>
        <w:t xml:space="preserve"> to the right of the 6? Show your work and/or explain your answer.</w:t>
      </w:r>
    </w:p>
    <w:p w:rsidR="00D21313" w:rsidRDefault="00D21313" w:rsidP="00D21313">
      <w:pPr>
        <w:spacing w:after="0" w:line="240" w:lineRule="auto"/>
        <w:ind w:left="720" w:hanging="720"/>
      </w:pPr>
    </w:p>
    <w:p w:rsidR="00450DA9" w:rsidRDefault="00450DA9" w:rsidP="00D21313">
      <w:pPr>
        <w:spacing w:after="0" w:line="240" w:lineRule="auto"/>
        <w:ind w:left="720" w:hanging="720"/>
      </w:pPr>
      <w:r>
        <w:t>_______________________________________________________________________________________________</w:t>
      </w:r>
    </w:p>
    <w:p w:rsidR="00D21313" w:rsidRDefault="00D21313" w:rsidP="00D21313">
      <w:pPr>
        <w:spacing w:after="0" w:line="240" w:lineRule="auto"/>
        <w:ind w:left="720" w:hanging="720"/>
      </w:pPr>
    </w:p>
    <w:p w:rsidR="00D21313" w:rsidRDefault="00450DA9" w:rsidP="00D21313">
      <w:pPr>
        <w:spacing w:after="0" w:line="240" w:lineRule="auto"/>
        <w:ind w:left="720" w:hanging="720"/>
      </w:pPr>
      <w:r>
        <w:t>_______________________________________________________________________________________________</w:t>
      </w:r>
    </w:p>
    <w:p w:rsidR="00D21313" w:rsidRDefault="00D21313" w:rsidP="00D21313">
      <w:pPr>
        <w:spacing w:after="0" w:line="240" w:lineRule="auto"/>
        <w:ind w:left="720" w:hanging="720"/>
      </w:pPr>
    </w:p>
    <w:p w:rsidR="00D21313" w:rsidRDefault="00450DA9" w:rsidP="00D21313">
      <w:pPr>
        <w:spacing w:after="0" w:line="240" w:lineRule="auto"/>
        <w:ind w:left="720" w:hanging="720"/>
      </w:pPr>
      <w:r>
        <w:t>_______________________________________________________________________________________________</w:t>
      </w:r>
    </w:p>
    <w:p w:rsidR="00D21313" w:rsidRDefault="00D21313" w:rsidP="00D21313">
      <w:pPr>
        <w:spacing w:after="0" w:line="240" w:lineRule="auto"/>
        <w:ind w:left="720" w:hanging="720"/>
      </w:pPr>
    </w:p>
    <w:p w:rsidR="00D21313" w:rsidRDefault="00D21313" w:rsidP="00D21313">
      <w:pPr>
        <w:spacing w:after="0" w:line="240" w:lineRule="auto"/>
      </w:pPr>
    </w:p>
    <w:p w:rsidR="00D21313" w:rsidRDefault="00D21313" w:rsidP="00D21313">
      <w:pPr>
        <w:spacing w:after="0" w:line="240" w:lineRule="auto"/>
        <w:ind w:left="720" w:hanging="720"/>
      </w:pPr>
      <w:r>
        <w:t>3.</w:t>
      </w:r>
      <w:r>
        <w:tab/>
        <w:t xml:space="preserve"> Circle the digit that is 10 times </w:t>
      </w:r>
      <w:r w:rsidR="006367C9">
        <w:t>greater than</w:t>
      </w:r>
      <w:r>
        <w:t xml:space="preserve"> the digit that represents 80. Underline the digit that is 1/10 </w:t>
      </w:r>
      <w:r w:rsidR="006367C9">
        <w:t>the value</w:t>
      </w:r>
      <w:r>
        <w:t xml:space="preserve"> as the digit that represents 80.</w:t>
      </w:r>
    </w:p>
    <w:p w:rsidR="00D21313" w:rsidRPr="00D21313" w:rsidRDefault="00D21313" w:rsidP="00D21313">
      <w:pPr>
        <w:spacing w:after="0" w:line="240" w:lineRule="auto"/>
        <w:ind w:left="720" w:hanging="720"/>
        <w:jc w:val="center"/>
        <w:rPr>
          <w:sz w:val="40"/>
          <w:szCs w:val="40"/>
        </w:rPr>
      </w:pPr>
      <w:r>
        <w:rPr>
          <w:sz w:val="40"/>
          <w:szCs w:val="40"/>
        </w:rPr>
        <w:t>888</w:t>
      </w:r>
    </w:p>
    <w:p w:rsidR="00D21313" w:rsidRDefault="00D21313" w:rsidP="00D21313">
      <w:pPr>
        <w:spacing w:after="0" w:line="240" w:lineRule="auto"/>
        <w:ind w:left="720" w:hanging="720"/>
      </w:pPr>
    </w:p>
    <w:p w:rsidR="00D21313" w:rsidRDefault="00D21313" w:rsidP="00D21313">
      <w:pPr>
        <w:spacing w:after="0" w:line="240" w:lineRule="auto"/>
        <w:ind w:left="720" w:hanging="720"/>
      </w:pPr>
    </w:p>
    <w:p w:rsidR="00D21313" w:rsidRDefault="00D21313" w:rsidP="00D21313">
      <w:pPr>
        <w:spacing w:after="0" w:line="240" w:lineRule="auto"/>
        <w:ind w:left="720" w:hanging="720"/>
      </w:pPr>
    </w:p>
    <w:p w:rsidR="00D21313" w:rsidRDefault="00D21313" w:rsidP="00D21313">
      <w:pPr>
        <w:spacing w:after="0" w:line="240" w:lineRule="auto"/>
        <w:ind w:left="720" w:hanging="720"/>
      </w:pPr>
    </w:p>
    <w:p w:rsidR="00D21313" w:rsidRDefault="00D21313" w:rsidP="00D21313">
      <w:pPr>
        <w:spacing w:after="0" w:line="240" w:lineRule="auto"/>
      </w:pPr>
    </w:p>
    <w:p w:rsidR="00D21313" w:rsidRDefault="00D21313" w:rsidP="00D21313">
      <w:pPr>
        <w:spacing w:after="0" w:line="240" w:lineRule="auto"/>
        <w:ind w:left="720" w:hanging="720"/>
      </w:pPr>
      <w:r>
        <w:t>4.</w:t>
      </w:r>
      <w:r>
        <w:tab/>
      </w:r>
      <w:r w:rsidR="006367C9">
        <w:t>Look at the two numbers below. Does the 2 have the same value in each number?  Explain your reasoning.</w:t>
      </w:r>
    </w:p>
    <w:p w:rsidR="00D21313" w:rsidRDefault="00D21313" w:rsidP="00D21313">
      <w:pPr>
        <w:spacing w:after="0" w:line="240" w:lineRule="auto"/>
      </w:pPr>
    </w:p>
    <w:p w:rsidR="00D21313" w:rsidRDefault="006367C9" w:rsidP="006367C9">
      <w:pPr>
        <w:spacing w:line="240" w:lineRule="auto"/>
        <w:jc w:val="center"/>
        <w:rPr>
          <w:sz w:val="40"/>
          <w:szCs w:val="40"/>
        </w:rPr>
      </w:pPr>
      <w:r w:rsidRPr="006367C9">
        <w:rPr>
          <w:sz w:val="40"/>
          <w:szCs w:val="40"/>
        </w:rPr>
        <w:t>2,569</w:t>
      </w:r>
      <w:r w:rsidRPr="006367C9">
        <w:rPr>
          <w:sz w:val="40"/>
          <w:szCs w:val="40"/>
        </w:rPr>
        <w:tab/>
      </w:r>
      <w:r w:rsidRPr="006367C9">
        <w:rPr>
          <w:sz w:val="40"/>
          <w:szCs w:val="40"/>
        </w:rPr>
        <w:tab/>
        <w:t>4,277</w:t>
      </w:r>
    </w:p>
    <w:p w:rsidR="006367C9" w:rsidRPr="006367C9" w:rsidRDefault="006367C9" w:rsidP="006367C9">
      <w:pPr>
        <w:spacing w:line="240" w:lineRule="auto"/>
        <w:rPr>
          <w:sz w:val="24"/>
          <w:szCs w:val="24"/>
        </w:rPr>
      </w:pPr>
      <w:r>
        <w:rPr>
          <w:sz w:val="24"/>
          <w:szCs w:val="24"/>
        </w:rPr>
        <w:t>________________________________________________________________________________________</w:t>
      </w:r>
      <w:r>
        <w:rPr>
          <w:sz w:val="24"/>
          <w:szCs w:val="24"/>
        </w:rPr>
        <w:br/>
      </w:r>
      <w:r>
        <w:rPr>
          <w:sz w:val="24"/>
          <w:szCs w:val="24"/>
        </w:rPr>
        <w:br/>
        <w:t>________________________________________________________________________________________</w:t>
      </w:r>
      <w:r>
        <w:rPr>
          <w:sz w:val="24"/>
          <w:szCs w:val="24"/>
        </w:rPr>
        <w:br/>
      </w:r>
      <w:r>
        <w:rPr>
          <w:sz w:val="24"/>
          <w:szCs w:val="24"/>
        </w:rPr>
        <w:br/>
        <w:t>________________________________________________________________________________________</w:t>
      </w:r>
      <w:r>
        <w:rPr>
          <w:sz w:val="24"/>
          <w:szCs w:val="24"/>
        </w:rPr>
        <w:br/>
      </w:r>
      <w:r>
        <w:rPr>
          <w:sz w:val="24"/>
          <w:szCs w:val="24"/>
        </w:rPr>
        <w:br/>
        <w:t>________________________________________________________________________________________</w:t>
      </w:r>
    </w:p>
    <w:p w:rsidR="006367C9" w:rsidRDefault="006367C9" w:rsidP="006367C9">
      <w:pPr>
        <w:spacing w:line="240" w:lineRule="auto"/>
        <w:rPr>
          <w:sz w:val="24"/>
          <w:szCs w:val="24"/>
        </w:rPr>
      </w:pPr>
    </w:p>
    <w:p w:rsidR="00450DA9" w:rsidRDefault="00450DA9" w:rsidP="006367C9">
      <w:pPr>
        <w:spacing w:line="240" w:lineRule="auto"/>
        <w:rPr>
          <w:sz w:val="24"/>
          <w:szCs w:val="24"/>
        </w:rPr>
      </w:pPr>
    </w:p>
    <w:p w:rsidR="00450DA9" w:rsidRDefault="00450DA9" w:rsidP="006367C9">
      <w:pPr>
        <w:spacing w:line="240" w:lineRule="auto"/>
        <w:rPr>
          <w:sz w:val="24"/>
          <w:szCs w:val="24"/>
        </w:rPr>
      </w:pPr>
    </w:p>
    <w:p w:rsidR="00450DA9" w:rsidRDefault="00450DA9" w:rsidP="006367C9">
      <w:pPr>
        <w:spacing w:line="240" w:lineRule="auto"/>
      </w:pPr>
      <w:r>
        <w:lastRenderedPageBreak/>
        <w:t>Power Standard:  5.NBT.1a, 5.NBT.1b- To recognize that in a multi-digit number, a digit in one place represents 10 times as much as it represents in the place to the its right and 1/10 of what it represents in its place to its left.</w:t>
      </w:r>
    </w:p>
    <w:p w:rsidR="00450DA9" w:rsidRDefault="00450DA9" w:rsidP="00450DA9">
      <w:pPr>
        <w:spacing w:after="0" w:line="240" w:lineRule="auto"/>
        <w:jc w:val="center"/>
      </w:pPr>
      <w:r>
        <w:t>Tracking Sheet</w:t>
      </w:r>
    </w:p>
    <w:p w:rsidR="00450DA9" w:rsidRDefault="00450DA9" w:rsidP="00450DA9">
      <w:pPr>
        <w:spacing w:after="0" w:line="240" w:lineRule="auto"/>
        <w:jc w:val="center"/>
      </w:pPr>
    </w:p>
    <w:p w:rsidR="00450DA9" w:rsidRDefault="00450DA9" w:rsidP="00450DA9">
      <w:pPr>
        <w:spacing w:after="0" w:line="240" w:lineRule="auto"/>
        <w:jc w:val="center"/>
      </w:pPr>
      <w:r>
        <w:t>Class:  __________________</w:t>
      </w:r>
      <w:r>
        <w:tab/>
        <w:t>Grade: 5</w:t>
      </w:r>
    </w:p>
    <w:p w:rsidR="00450DA9" w:rsidRDefault="00450DA9" w:rsidP="00450DA9">
      <w:pPr>
        <w:spacing w:after="0" w:line="240" w:lineRule="auto"/>
        <w:jc w:val="center"/>
      </w:pP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770"/>
        <w:gridCol w:w="712"/>
        <w:gridCol w:w="712"/>
        <w:gridCol w:w="712"/>
        <w:gridCol w:w="712"/>
        <w:gridCol w:w="712"/>
        <w:gridCol w:w="712"/>
        <w:gridCol w:w="770"/>
        <w:gridCol w:w="698"/>
        <w:gridCol w:w="698"/>
        <w:gridCol w:w="698"/>
        <w:gridCol w:w="698"/>
      </w:tblGrid>
      <w:tr w:rsidR="00450DA9" w:rsidTr="008962E4">
        <w:trPr>
          <w:cantSplit/>
          <w:trHeight w:val="260"/>
        </w:trPr>
        <w:tc>
          <w:tcPr>
            <w:tcW w:w="2412" w:type="dxa"/>
            <w:vMerge w:val="restart"/>
            <w:vAlign w:val="bottom"/>
          </w:tcPr>
          <w:p w:rsidR="00450DA9" w:rsidRPr="008B49C5" w:rsidRDefault="00450DA9" w:rsidP="008962E4">
            <w:pPr>
              <w:spacing w:after="0" w:line="240" w:lineRule="auto"/>
              <w:rPr>
                <w:sz w:val="20"/>
                <w:szCs w:val="20"/>
              </w:rPr>
            </w:pPr>
            <w:r w:rsidRPr="008B49C5">
              <w:rPr>
                <w:sz w:val="20"/>
                <w:szCs w:val="20"/>
              </w:rPr>
              <w:t>Student</w:t>
            </w:r>
          </w:p>
        </w:tc>
        <w:tc>
          <w:tcPr>
            <w:tcW w:w="2906" w:type="dxa"/>
            <w:gridSpan w:val="4"/>
          </w:tcPr>
          <w:p w:rsidR="00450DA9" w:rsidRPr="008B49C5" w:rsidRDefault="00450DA9" w:rsidP="008962E4">
            <w:pPr>
              <w:spacing w:after="0" w:line="240" w:lineRule="auto"/>
              <w:jc w:val="center"/>
              <w:rPr>
                <w:sz w:val="20"/>
                <w:szCs w:val="20"/>
              </w:rPr>
            </w:pPr>
            <w:r w:rsidRPr="008B49C5">
              <w:rPr>
                <w:sz w:val="20"/>
                <w:szCs w:val="20"/>
              </w:rPr>
              <w:t>1</w:t>
            </w:r>
            <w:r w:rsidRPr="008B49C5">
              <w:rPr>
                <w:sz w:val="20"/>
                <w:szCs w:val="20"/>
                <w:vertAlign w:val="superscript"/>
              </w:rPr>
              <w:t>st</w:t>
            </w:r>
            <w:r w:rsidRPr="008B49C5">
              <w:rPr>
                <w:sz w:val="20"/>
                <w:szCs w:val="20"/>
              </w:rPr>
              <w:t xml:space="preserve"> Attempt</w:t>
            </w:r>
          </w:p>
        </w:tc>
        <w:tc>
          <w:tcPr>
            <w:tcW w:w="2906" w:type="dxa"/>
            <w:gridSpan w:val="4"/>
          </w:tcPr>
          <w:p w:rsidR="00450DA9" w:rsidRPr="008B49C5" w:rsidRDefault="00450DA9" w:rsidP="008962E4">
            <w:pPr>
              <w:spacing w:after="0" w:line="240" w:lineRule="auto"/>
              <w:jc w:val="center"/>
              <w:rPr>
                <w:sz w:val="20"/>
                <w:szCs w:val="20"/>
              </w:rPr>
            </w:pPr>
            <w:r w:rsidRPr="008B49C5">
              <w:rPr>
                <w:sz w:val="20"/>
                <w:szCs w:val="20"/>
              </w:rPr>
              <w:t>2</w:t>
            </w:r>
            <w:r w:rsidRPr="008B49C5">
              <w:rPr>
                <w:sz w:val="20"/>
                <w:szCs w:val="20"/>
                <w:vertAlign w:val="superscript"/>
              </w:rPr>
              <w:t>nd</w:t>
            </w:r>
            <w:r w:rsidRPr="008B49C5">
              <w:rPr>
                <w:sz w:val="20"/>
                <w:szCs w:val="20"/>
              </w:rPr>
              <w:t xml:space="preserve"> Attempt</w:t>
            </w:r>
          </w:p>
        </w:tc>
        <w:tc>
          <w:tcPr>
            <w:tcW w:w="2792" w:type="dxa"/>
            <w:gridSpan w:val="4"/>
          </w:tcPr>
          <w:p w:rsidR="00450DA9" w:rsidRPr="008B49C5" w:rsidRDefault="00450DA9" w:rsidP="008962E4">
            <w:pPr>
              <w:spacing w:after="0" w:line="240" w:lineRule="auto"/>
              <w:jc w:val="center"/>
              <w:rPr>
                <w:sz w:val="20"/>
                <w:szCs w:val="20"/>
              </w:rPr>
            </w:pPr>
            <w:r w:rsidRPr="008B49C5">
              <w:rPr>
                <w:sz w:val="20"/>
                <w:szCs w:val="20"/>
              </w:rPr>
              <w:t>3</w:t>
            </w:r>
            <w:r w:rsidRPr="008B49C5">
              <w:rPr>
                <w:sz w:val="20"/>
                <w:szCs w:val="20"/>
                <w:vertAlign w:val="superscript"/>
              </w:rPr>
              <w:t>rd</w:t>
            </w:r>
            <w:r w:rsidRPr="008B49C5">
              <w:rPr>
                <w:sz w:val="20"/>
                <w:szCs w:val="20"/>
              </w:rPr>
              <w:t xml:space="preserve"> Attempt</w:t>
            </w:r>
          </w:p>
        </w:tc>
      </w:tr>
      <w:tr w:rsidR="00450DA9" w:rsidTr="008962E4">
        <w:trPr>
          <w:cantSplit/>
          <w:trHeight w:val="1412"/>
        </w:trPr>
        <w:tc>
          <w:tcPr>
            <w:tcW w:w="2412" w:type="dxa"/>
            <w:vMerge/>
          </w:tcPr>
          <w:p w:rsidR="00450DA9" w:rsidRPr="008B49C5" w:rsidRDefault="00450DA9" w:rsidP="008962E4">
            <w:pPr>
              <w:spacing w:after="0" w:line="240" w:lineRule="auto"/>
              <w:jc w:val="center"/>
              <w:rPr>
                <w:sz w:val="20"/>
                <w:szCs w:val="20"/>
              </w:rPr>
            </w:pPr>
          </w:p>
        </w:tc>
        <w:tc>
          <w:tcPr>
            <w:tcW w:w="770"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Not Proficient</w:t>
            </w:r>
          </w:p>
        </w:tc>
        <w:tc>
          <w:tcPr>
            <w:tcW w:w="712"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Proficient</w:t>
            </w:r>
          </w:p>
        </w:tc>
        <w:tc>
          <w:tcPr>
            <w:tcW w:w="712"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Exceeds Expectations</w:t>
            </w:r>
          </w:p>
        </w:tc>
        <w:tc>
          <w:tcPr>
            <w:tcW w:w="712"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Not Proficient</w:t>
            </w:r>
          </w:p>
        </w:tc>
        <w:tc>
          <w:tcPr>
            <w:tcW w:w="712"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Proficient</w:t>
            </w:r>
          </w:p>
        </w:tc>
        <w:tc>
          <w:tcPr>
            <w:tcW w:w="770"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Exceeds Expectations</w:t>
            </w:r>
          </w:p>
        </w:tc>
        <w:tc>
          <w:tcPr>
            <w:tcW w:w="698"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Not Proficient</w:t>
            </w:r>
          </w:p>
        </w:tc>
        <w:tc>
          <w:tcPr>
            <w:tcW w:w="698"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Approaching Proficiency</w:t>
            </w:r>
          </w:p>
        </w:tc>
        <w:tc>
          <w:tcPr>
            <w:tcW w:w="698"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Proficient</w:t>
            </w:r>
          </w:p>
        </w:tc>
        <w:tc>
          <w:tcPr>
            <w:tcW w:w="698" w:type="dxa"/>
            <w:textDirection w:val="btLr"/>
          </w:tcPr>
          <w:p w:rsidR="00450DA9" w:rsidRPr="008B49C5" w:rsidRDefault="00450DA9" w:rsidP="008962E4">
            <w:pPr>
              <w:spacing w:after="0" w:line="240" w:lineRule="auto"/>
              <w:ind w:left="113" w:right="113"/>
              <w:jc w:val="center"/>
              <w:rPr>
                <w:sz w:val="20"/>
                <w:szCs w:val="20"/>
              </w:rPr>
            </w:pPr>
            <w:r w:rsidRPr="008B49C5">
              <w:rPr>
                <w:sz w:val="20"/>
                <w:szCs w:val="20"/>
              </w:rPr>
              <w:t>Exceeds Expectations</w:t>
            </w: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450DA9" w:rsidTr="008962E4">
        <w:trPr>
          <w:trHeight w:val="216"/>
        </w:trPr>
        <w:tc>
          <w:tcPr>
            <w:tcW w:w="24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12" w:type="dxa"/>
          </w:tcPr>
          <w:p w:rsidR="00450DA9" w:rsidRPr="008B49C5" w:rsidRDefault="00450DA9" w:rsidP="008962E4">
            <w:pPr>
              <w:spacing w:after="0" w:line="240" w:lineRule="auto"/>
              <w:jc w:val="center"/>
              <w:rPr>
                <w:sz w:val="20"/>
                <w:szCs w:val="20"/>
              </w:rPr>
            </w:pPr>
          </w:p>
        </w:tc>
        <w:tc>
          <w:tcPr>
            <w:tcW w:w="770"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c>
          <w:tcPr>
            <w:tcW w:w="698" w:type="dxa"/>
          </w:tcPr>
          <w:p w:rsidR="00450DA9" w:rsidRPr="008B49C5" w:rsidRDefault="00450DA9" w:rsidP="008962E4">
            <w:pPr>
              <w:spacing w:after="0" w:line="240" w:lineRule="auto"/>
              <w:jc w:val="center"/>
              <w:rPr>
                <w:sz w:val="20"/>
                <w:szCs w:val="20"/>
              </w:rPr>
            </w:pPr>
          </w:p>
        </w:tc>
      </w:tr>
      <w:tr w:rsidR="00C57D66" w:rsidTr="008962E4">
        <w:trPr>
          <w:trHeight w:val="216"/>
        </w:trPr>
        <w:tc>
          <w:tcPr>
            <w:tcW w:w="24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r>
      <w:tr w:rsidR="00C57D66" w:rsidTr="008962E4">
        <w:trPr>
          <w:trHeight w:val="216"/>
        </w:trPr>
        <w:tc>
          <w:tcPr>
            <w:tcW w:w="24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r>
      <w:tr w:rsidR="00C57D66" w:rsidTr="008962E4">
        <w:trPr>
          <w:trHeight w:val="216"/>
        </w:trPr>
        <w:tc>
          <w:tcPr>
            <w:tcW w:w="24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r>
      <w:tr w:rsidR="00C57D66" w:rsidTr="008962E4">
        <w:trPr>
          <w:trHeight w:val="216"/>
        </w:trPr>
        <w:tc>
          <w:tcPr>
            <w:tcW w:w="24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r>
      <w:tr w:rsidR="00C57D66" w:rsidTr="008962E4">
        <w:trPr>
          <w:trHeight w:val="216"/>
        </w:trPr>
        <w:tc>
          <w:tcPr>
            <w:tcW w:w="24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r>
      <w:tr w:rsidR="00C57D66" w:rsidTr="008962E4">
        <w:trPr>
          <w:trHeight w:val="216"/>
        </w:trPr>
        <w:tc>
          <w:tcPr>
            <w:tcW w:w="24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r>
      <w:tr w:rsidR="00C57D66" w:rsidTr="008962E4">
        <w:trPr>
          <w:trHeight w:val="216"/>
        </w:trPr>
        <w:tc>
          <w:tcPr>
            <w:tcW w:w="24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12" w:type="dxa"/>
          </w:tcPr>
          <w:p w:rsidR="00C57D66" w:rsidRPr="008B49C5" w:rsidRDefault="00C57D66" w:rsidP="008962E4">
            <w:pPr>
              <w:spacing w:after="0" w:line="240" w:lineRule="auto"/>
              <w:jc w:val="center"/>
              <w:rPr>
                <w:sz w:val="20"/>
                <w:szCs w:val="20"/>
              </w:rPr>
            </w:pPr>
          </w:p>
        </w:tc>
        <w:tc>
          <w:tcPr>
            <w:tcW w:w="770"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c>
          <w:tcPr>
            <w:tcW w:w="698" w:type="dxa"/>
          </w:tcPr>
          <w:p w:rsidR="00C57D66" w:rsidRPr="008B49C5" w:rsidRDefault="00C57D66" w:rsidP="008962E4">
            <w:pPr>
              <w:spacing w:after="0" w:line="240" w:lineRule="auto"/>
              <w:jc w:val="center"/>
              <w:rPr>
                <w:sz w:val="20"/>
                <w:szCs w:val="20"/>
              </w:rPr>
            </w:pPr>
          </w:p>
        </w:tc>
      </w:tr>
    </w:tbl>
    <w:p w:rsidR="00450DA9" w:rsidRDefault="00450DA9" w:rsidP="00450DA9"/>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450DA9" w:rsidTr="008962E4">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450DA9" w:rsidRDefault="00450DA9" w:rsidP="008962E4">
            <w:pPr>
              <w:spacing w:after="0" w:line="240" w:lineRule="auto"/>
            </w:pPr>
            <w:r>
              <w:rPr>
                <w:rFonts w:ascii="Times New Roman" w:eastAsia="Times New Roman" w:hAnsi="Times New Roman" w:cs="Times New Roman"/>
              </w:rPr>
              <w:t xml:space="preserve">6. Scoring Guide  </w:t>
            </w:r>
          </w:p>
        </w:tc>
      </w:tr>
      <w:tr w:rsidR="00450DA9" w:rsidTr="008962E4">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DA9" w:rsidRDefault="00450DA9" w:rsidP="008962E4">
            <w:pPr>
              <w:spacing w:after="0" w:line="240" w:lineRule="auto"/>
            </w:pPr>
          </w:p>
          <w:p w:rsidR="00450DA9" w:rsidRDefault="00450DA9" w:rsidP="008962E4">
            <w:pPr>
              <w:spacing w:after="0" w:line="240" w:lineRule="auto"/>
              <w:rPr>
                <w:b/>
                <w:bCs/>
                <w:u w:val="single"/>
              </w:rPr>
            </w:pPr>
            <w:r>
              <w:rPr>
                <w:b/>
                <w:bCs/>
                <w:u w:val="single"/>
              </w:rPr>
              <w:t>Exceeds Expectations:</w:t>
            </w:r>
            <w:r>
              <w:t xml:space="preserve">  Students answered 4 out of 4 with correct, detailed explanations. </w:t>
            </w:r>
          </w:p>
          <w:p w:rsidR="00450DA9" w:rsidRDefault="00450DA9" w:rsidP="008962E4">
            <w:pPr>
              <w:spacing w:after="0" w:line="240" w:lineRule="auto"/>
              <w:rPr>
                <w:b/>
                <w:bCs/>
                <w:u w:val="single"/>
              </w:rPr>
            </w:pPr>
            <w:r>
              <w:rPr>
                <w:b/>
                <w:bCs/>
                <w:u w:val="single"/>
              </w:rPr>
              <w:t xml:space="preserve">Proficient:  </w:t>
            </w:r>
            <w:r>
              <w:rPr>
                <w:bCs/>
              </w:rPr>
              <w:t>Students answered 4 out of 4 with explanations.</w:t>
            </w:r>
            <w:r>
              <w:rPr>
                <w:b/>
                <w:bCs/>
                <w:u w:val="single"/>
              </w:rPr>
              <w:t xml:space="preserve">  </w:t>
            </w:r>
            <w:r>
              <w:t xml:space="preserve">  </w:t>
            </w:r>
          </w:p>
          <w:p w:rsidR="00450DA9" w:rsidRDefault="00450DA9" w:rsidP="008962E4">
            <w:pPr>
              <w:spacing w:after="0" w:line="240" w:lineRule="auto"/>
              <w:rPr>
                <w:b/>
                <w:bCs/>
                <w:u w:val="single"/>
              </w:rPr>
            </w:pPr>
            <w:r>
              <w:rPr>
                <w:b/>
                <w:bCs/>
                <w:u w:val="single"/>
              </w:rPr>
              <w:t>Approaching Proficiency:</w:t>
            </w:r>
            <w:r>
              <w:t xml:space="preserve">  Students answered 3 out of 4 with minor errors in explanations.</w:t>
            </w:r>
          </w:p>
          <w:p w:rsidR="00450DA9" w:rsidRDefault="00450DA9" w:rsidP="008962E4">
            <w:pPr>
              <w:spacing w:after="0" w:line="240" w:lineRule="auto"/>
              <w:rPr>
                <w:b/>
                <w:bCs/>
                <w:u w:val="single"/>
              </w:rPr>
            </w:pPr>
            <w:r>
              <w:rPr>
                <w:b/>
                <w:bCs/>
                <w:u w:val="single"/>
              </w:rPr>
              <w:t>Not Proficient:</w:t>
            </w:r>
            <w:r>
              <w:t xml:space="preserve">  Students answered less than 3. Little or no concept of standards.</w:t>
            </w:r>
          </w:p>
          <w:p w:rsidR="00450DA9" w:rsidRDefault="00450DA9" w:rsidP="008962E4">
            <w:pPr>
              <w:spacing w:after="0" w:line="240" w:lineRule="auto"/>
            </w:pPr>
            <w:r>
              <w:t xml:space="preserve"> </w:t>
            </w:r>
          </w:p>
        </w:tc>
      </w:tr>
    </w:tbl>
    <w:p w:rsidR="00450DA9" w:rsidRPr="006367C9" w:rsidRDefault="00450DA9" w:rsidP="006367C9">
      <w:pPr>
        <w:spacing w:line="240" w:lineRule="auto"/>
        <w:rPr>
          <w:sz w:val="24"/>
          <w:szCs w:val="24"/>
        </w:rPr>
      </w:pPr>
    </w:p>
    <w:sectPr w:rsidR="00450DA9" w:rsidRPr="006367C9" w:rsidSect="006E397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054F9D"/>
    <w:rsid w:val="001B52ED"/>
    <w:rsid w:val="00450DA9"/>
    <w:rsid w:val="006367C9"/>
    <w:rsid w:val="006E3976"/>
    <w:rsid w:val="00782D3D"/>
    <w:rsid w:val="00823020"/>
    <w:rsid w:val="008A619A"/>
    <w:rsid w:val="00A77B3E"/>
    <w:rsid w:val="00AC04A7"/>
    <w:rsid w:val="00B006FC"/>
    <w:rsid w:val="00B402C3"/>
    <w:rsid w:val="00B42BF3"/>
    <w:rsid w:val="00B749B3"/>
    <w:rsid w:val="00C57D66"/>
    <w:rsid w:val="00C7152E"/>
    <w:rsid w:val="00D21313"/>
    <w:rsid w:val="00D81E83"/>
    <w:rsid w:val="00EF5BE3"/>
    <w:rsid w:val="00F51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976"/>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cp:lastPrinted>2012-06-04T02:42:00Z</cp:lastPrinted>
  <dcterms:created xsi:type="dcterms:W3CDTF">2012-08-17T03:24:00Z</dcterms:created>
  <dcterms:modified xsi:type="dcterms:W3CDTF">2012-08-17T03:24:00Z</dcterms:modified>
</cp:coreProperties>
</file>